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946A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419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946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A6164" w:rsidRPr="00FB0AF4" w:rsidRDefault="007A6164" w:rsidP="00FB0AF4">
      <w:pPr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</w:p>
    <w:p w:rsidR="00E946A3" w:rsidRDefault="00E946A3" w:rsidP="00E94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58">
        <w:rPr>
          <w:rFonts w:ascii="Times New Roman" w:hAnsi="Times New Roman" w:cs="Times New Roman"/>
          <w:b/>
          <w:sz w:val="24"/>
          <w:szCs w:val="24"/>
        </w:rPr>
        <w:t xml:space="preserve">Par aprīkojuma piegādes un uzstādīšanas izmaksām projekta “Bērzaunes pagasta tautas nama pārbūve un aprīkojuma iegāde”, </w:t>
      </w:r>
      <w:proofErr w:type="spellStart"/>
      <w:r w:rsidRPr="00970758">
        <w:rPr>
          <w:rFonts w:ascii="Times New Roman" w:hAnsi="Times New Roman" w:cs="Times New Roman"/>
          <w:b/>
          <w:sz w:val="24"/>
          <w:szCs w:val="24"/>
        </w:rPr>
        <w:t>Ident</w:t>
      </w:r>
      <w:proofErr w:type="spellEnd"/>
      <w:r w:rsidRPr="00970758">
        <w:rPr>
          <w:rFonts w:ascii="Times New Roman" w:hAnsi="Times New Roman" w:cs="Times New Roman"/>
          <w:b/>
          <w:sz w:val="24"/>
          <w:szCs w:val="24"/>
        </w:rPr>
        <w:t>. Nr. 16-05-AL23-A019.2203- 000016 īstenošanai</w:t>
      </w:r>
    </w:p>
    <w:p w:rsidR="00E946A3" w:rsidRDefault="00E946A3" w:rsidP="00E94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6A3" w:rsidRPr="00970758" w:rsidRDefault="00E946A3" w:rsidP="00E94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758">
        <w:rPr>
          <w:rFonts w:ascii="Times New Roman" w:hAnsi="Times New Roman" w:cs="Times New Roman"/>
          <w:sz w:val="24"/>
          <w:szCs w:val="24"/>
        </w:rPr>
        <w:t xml:space="preserve">Projekta “Bērzaunes pagasta tautas nama pārbūve un aprīkojuma iegāde”,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Ident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. Nr. 16-05-AL23-A019.2203-000016 ietvaros ir </w:t>
      </w:r>
      <w:r>
        <w:rPr>
          <w:rFonts w:ascii="Times New Roman" w:hAnsi="Times New Roman" w:cs="Times New Roman"/>
          <w:sz w:val="24"/>
          <w:szCs w:val="24"/>
        </w:rPr>
        <w:t xml:space="preserve">veikts iepirkums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970758">
        <w:rPr>
          <w:rFonts w:ascii="Times New Roman" w:hAnsi="Times New Roman" w:cs="Times New Roman"/>
          <w:sz w:val="24"/>
          <w:szCs w:val="24"/>
        </w:rPr>
        <w:t>d.Nr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>. MNP2020/22_ELFLA “Aprīkojuma piegāde un uzstādīšana Madonas novada Bērzaunes pag</w:t>
      </w:r>
      <w:r w:rsidR="00B16B3E">
        <w:rPr>
          <w:rFonts w:ascii="Times New Roman" w:hAnsi="Times New Roman" w:cs="Times New Roman"/>
          <w:sz w:val="24"/>
          <w:szCs w:val="24"/>
        </w:rPr>
        <w:t xml:space="preserve">asta Sauleskalna tautas namam”. </w:t>
      </w:r>
      <w:r w:rsidRPr="00970758">
        <w:rPr>
          <w:rFonts w:ascii="Times New Roman" w:hAnsi="Times New Roman" w:cs="Times New Roman"/>
          <w:sz w:val="24"/>
          <w:szCs w:val="24"/>
        </w:rPr>
        <w:t xml:space="preserve">Iepirkuma procedūras 1.daļā pretendentam ir piešķirtas līguma „Skatuves apgaismojuma iekārtu un mehānismu piegāde un uzstādīšana” slēgšanas tiesības par kopējo līgumcenu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 30 489,00 (trīsdesmit tūkstoši četri simti astoņdesmit deviņi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, 00 centi) bez pievienotās vērtības nodokļa. Iepirkuma procedūras 2.daļā pretendentam ir piešķirtas līguma „Skatuves apskaņošanas iekārtu piegāde un uzstādīšana” slēgšanas tiesības par kopējo līgumcenu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 24 000,00 (divdesmit četri tūkstoši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, 00 centi) bez pievienotās vērtības nodokļa. Kopējās izmaksas ar Pievienotās vērtības nodokli ir 65931,69 EUR. </w:t>
      </w:r>
    </w:p>
    <w:p w:rsidR="00E946A3" w:rsidRPr="00970758" w:rsidRDefault="00E946A3" w:rsidP="00E94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758">
        <w:rPr>
          <w:rFonts w:ascii="Times New Roman" w:hAnsi="Times New Roman" w:cs="Times New Roman"/>
          <w:sz w:val="24"/>
          <w:szCs w:val="24"/>
        </w:rPr>
        <w:t xml:space="preserve"> Lai nodrošinātu projekta “Bērzaunes pagasta tautas nama pārbūve un aprīkojuma iegāde”,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Ident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. Nr. 16-05-AL23-A019-2203-000016 ietvaros veiktā iepirkuma “Aprīkojuma piegāde un uzstādīšana Madonas novada Bērzaunes pagasta Sauleskalna tautas namam” līgumu īstenošanu nepieciešams finansējums 65931,69 EUR apmērā. </w:t>
      </w:r>
    </w:p>
    <w:p w:rsidR="001B047E" w:rsidRPr="005E5B0E" w:rsidRDefault="00E946A3" w:rsidP="001B0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0758">
        <w:rPr>
          <w:rFonts w:ascii="Times New Roman" w:hAnsi="Times New Roman" w:cs="Times New Roman"/>
          <w:sz w:val="24"/>
          <w:szCs w:val="24"/>
        </w:rPr>
        <w:t>Noklausījusies sniegto informāciju,</w:t>
      </w:r>
      <w:r>
        <w:rPr>
          <w:rFonts w:ascii="Times New Roman" w:hAnsi="Times New Roman" w:cs="Times New Roman"/>
          <w:sz w:val="24"/>
          <w:szCs w:val="24"/>
        </w:rPr>
        <w:t xml:space="preserve"> ņemot vērā 21.10.2020</w:t>
      </w:r>
      <w:r w:rsidRPr="00970758">
        <w:rPr>
          <w:rFonts w:ascii="Times New Roman" w:hAnsi="Times New Roman" w:cs="Times New Roman"/>
          <w:sz w:val="24"/>
          <w:szCs w:val="24"/>
        </w:rPr>
        <w:t xml:space="preserve"> Finanšu un attīstības komiteja</w:t>
      </w:r>
      <w:r>
        <w:rPr>
          <w:rFonts w:ascii="Times New Roman" w:hAnsi="Times New Roman" w:cs="Times New Roman"/>
          <w:sz w:val="24"/>
          <w:szCs w:val="24"/>
        </w:rPr>
        <w:t>s atzinumu,</w:t>
      </w:r>
      <w:r w:rsidRPr="00970758">
        <w:rPr>
          <w:rFonts w:ascii="Times New Roman" w:hAnsi="Times New Roman" w:cs="Times New Roman"/>
          <w:sz w:val="24"/>
          <w:szCs w:val="24"/>
        </w:rPr>
        <w:t xml:space="preserve"> </w:t>
      </w:r>
      <w:r w:rsidR="001B047E" w:rsidRPr="005E5B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1B047E" w:rsidRPr="005E5B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1B047E" w:rsidRPr="005E5B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1B047E" w:rsidRPr="005E5B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047E" w:rsidRPr="005E5B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="001B047E" w:rsidRPr="005E5B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047E" w:rsidRPr="007865F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  <w:r w:rsidR="001B047E" w:rsidRPr="001B04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047E" w:rsidRPr="001B047E">
        <w:rPr>
          <w:rFonts w:ascii="Times New Roman" w:hAnsi="Times New Roman" w:cs="Times New Roman"/>
          <w:noProof/>
          <w:sz w:val="24"/>
          <w:szCs w:val="24"/>
        </w:rPr>
        <w:t>(Artūrs Čačka, Andris Dombrovskis, Zigfrīds Gora, Artūrs Grandāns, Valda Kļaviņa, Agris Lungevičs, Ivars Miķelsons, Valentīns Rakstiņš, Andris Sakne, Rihards Saulītis, Inese Strode, Aleksandrs Šrubs, Gatis Teilis, Kaspars Udrass)</w:t>
      </w:r>
      <w:r w:rsidR="001B047E" w:rsidRPr="005E5B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1B047E" w:rsidRPr="005E5B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047E" w:rsidRPr="005E5B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1B047E" w:rsidRPr="005E5B0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1B047E" w:rsidRPr="005E5B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="001B047E" w:rsidRPr="005E5B0E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="001B047E" w:rsidRPr="005E5B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="001B047E" w:rsidRPr="005E5B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="001B047E" w:rsidRPr="005E5B0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1B047E" w:rsidRPr="00970758" w:rsidRDefault="001B047E" w:rsidP="00E94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6A3" w:rsidRPr="00970758" w:rsidRDefault="00E946A3" w:rsidP="00E94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0758">
        <w:rPr>
          <w:rFonts w:ascii="Times New Roman" w:hAnsi="Times New Roman" w:cs="Times New Roman"/>
          <w:sz w:val="24"/>
          <w:szCs w:val="24"/>
        </w:rPr>
        <w:t xml:space="preserve">Piešķirt  projekta “Bērzaunes pagasta tautas nama pārbūve un aprīkojuma iegāde”,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Ident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. </w:t>
      </w:r>
      <w:r w:rsidR="001B047E">
        <w:rPr>
          <w:rFonts w:ascii="Times New Roman" w:hAnsi="Times New Roman" w:cs="Times New Roman"/>
          <w:sz w:val="24"/>
          <w:szCs w:val="24"/>
        </w:rPr>
        <w:t>Nr. 16-05-AL23-A019.2203-000016</w:t>
      </w:r>
      <w:r w:rsidRPr="00970758">
        <w:rPr>
          <w:rFonts w:ascii="Times New Roman" w:hAnsi="Times New Roman" w:cs="Times New Roman"/>
          <w:sz w:val="24"/>
          <w:szCs w:val="24"/>
        </w:rPr>
        <w:t xml:space="preserve">“ īstenošanai 36891.69 EUR (trīsdesmit seši tūkstoši astoņi simti deviņdesmit viens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, 69 centi) apmērā, skatuves apgaismojuma iekārtu un mehānismu piegādei un uzstādīšanai no Madonas novada attīstības programmas </w:t>
      </w:r>
      <w:bookmarkStart w:id="0" w:name="_GoBack"/>
      <w:r w:rsidRPr="00414B52">
        <w:rPr>
          <w:rFonts w:ascii="Times New Roman" w:hAnsi="Times New Roman" w:cs="Times New Roman"/>
          <w:color w:val="000000" w:themeColor="text1"/>
          <w:sz w:val="24"/>
          <w:szCs w:val="24"/>
        </w:rPr>
        <w:t>(201</w:t>
      </w:r>
      <w:r w:rsidR="00414B52" w:rsidRPr="00414B52">
        <w:rPr>
          <w:rFonts w:ascii="Times New Roman" w:hAnsi="Times New Roman" w:cs="Times New Roman"/>
          <w:color w:val="000000" w:themeColor="text1"/>
          <w:sz w:val="24"/>
          <w:szCs w:val="24"/>
        </w:rPr>
        <w:t>3.-2020.)</w:t>
      </w:r>
      <w:r w:rsidRPr="0041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970758">
        <w:rPr>
          <w:rFonts w:ascii="Times New Roman" w:hAnsi="Times New Roman" w:cs="Times New Roman"/>
          <w:sz w:val="24"/>
          <w:szCs w:val="24"/>
        </w:rPr>
        <w:t>investīciju plāna (2018.-2020.) investīciju projekta “Rūpniecības ielas Madonā (posmā no Augu ielas līdz dzelzceļa pārbrauktuvei) atjaunošanai paredzētajiem līdzekļiem 18545.00 EUR</w:t>
      </w:r>
      <w:r w:rsidR="00B16B3E">
        <w:rPr>
          <w:rFonts w:ascii="Times New Roman" w:hAnsi="Times New Roman" w:cs="Times New Roman"/>
          <w:sz w:val="24"/>
          <w:szCs w:val="24"/>
        </w:rPr>
        <w:t xml:space="preserve"> </w:t>
      </w:r>
      <w:r w:rsidRPr="00970758">
        <w:rPr>
          <w:rFonts w:ascii="Times New Roman" w:hAnsi="Times New Roman" w:cs="Times New Roman"/>
          <w:sz w:val="24"/>
          <w:szCs w:val="24"/>
        </w:rPr>
        <w:t xml:space="preserve">(astoņpadsmit tūkstoši pieci simti četrdesmit pieci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>,</w:t>
      </w:r>
      <w:r w:rsidR="00B16B3E">
        <w:rPr>
          <w:rFonts w:ascii="Times New Roman" w:hAnsi="Times New Roman" w:cs="Times New Roman"/>
          <w:sz w:val="24"/>
          <w:szCs w:val="24"/>
        </w:rPr>
        <w:t xml:space="preserve"> </w:t>
      </w:r>
      <w:r w:rsidRPr="00970758">
        <w:rPr>
          <w:rFonts w:ascii="Times New Roman" w:hAnsi="Times New Roman" w:cs="Times New Roman"/>
          <w:sz w:val="24"/>
          <w:szCs w:val="24"/>
        </w:rPr>
        <w:t xml:space="preserve">00 centi)apmērā un Madonas novada pašvaldības pamatbudžeta 2020.g. kultūras pasākumiem paredzētajiem līdzekļiem  18346.69 EUR (astoņpadsmit tūkstoši trīs simti četrdesmit seši </w:t>
      </w:r>
      <w:proofErr w:type="spellStart"/>
      <w:r w:rsidRPr="0097075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70758">
        <w:rPr>
          <w:rFonts w:ascii="Times New Roman" w:hAnsi="Times New Roman" w:cs="Times New Roman"/>
          <w:sz w:val="24"/>
          <w:szCs w:val="24"/>
        </w:rPr>
        <w:t xml:space="preserve">, 69 centi) apmērā.  </w:t>
      </w:r>
    </w:p>
    <w:p w:rsidR="00770A17" w:rsidRDefault="00770A17" w:rsidP="005E5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165A0" w:rsidRPr="001B047E" w:rsidRDefault="006165A0" w:rsidP="001B047E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7A616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1B047E" w:rsidRDefault="001B047E" w:rsidP="00E946A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</w:rPr>
      </w:pPr>
    </w:p>
    <w:p w:rsidR="000621A4" w:rsidRPr="00E946A3" w:rsidRDefault="00E946A3" w:rsidP="00E946A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</w:rPr>
        <w:t>I.Solozemniece</w:t>
      </w:r>
      <w:proofErr w:type="spellEnd"/>
      <w:r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</w:rPr>
        <w:t xml:space="preserve"> 62302391</w:t>
      </w:r>
    </w:p>
    <w:sectPr w:rsidR="000621A4" w:rsidRPr="00E946A3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4B52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5FA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6B3E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70D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21E3-4225-4DCE-8D0A-BF4B5D4E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</cp:revision>
  <cp:lastPrinted>2020-10-01T11:20:00Z</cp:lastPrinted>
  <dcterms:created xsi:type="dcterms:W3CDTF">2020-09-23T14:33:00Z</dcterms:created>
  <dcterms:modified xsi:type="dcterms:W3CDTF">2020-11-02T06:52:00Z</dcterms:modified>
</cp:coreProperties>
</file>